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B03E590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A22761" w:rsidRPr="00CA12E4">
        <w:rPr>
          <w:b/>
          <w:bCs/>
          <w:sz w:val="18"/>
          <w:szCs w:val="18"/>
        </w:rPr>
        <w:t>oblast Těšínsko</w:t>
      </w:r>
      <w:r w:rsidR="002A7F65" w:rsidRPr="00CA12E4">
        <w:rPr>
          <w:b/>
          <w:sz w:val="18"/>
          <w:szCs w:val="18"/>
        </w:rPr>
        <w:t>“</w:t>
      </w:r>
      <w:r w:rsidR="002A7F65" w:rsidRPr="00CA12E4">
        <w:rPr>
          <w:bCs/>
          <w:sz w:val="18"/>
          <w:szCs w:val="18"/>
        </w:rPr>
        <w:t>,</w:t>
      </w:r>
      <w:r w:rsidR="002A7F65" w:rsidRPr="00CA12E4">
        <w:rPr>
          <w:b/>
          <w:sz w:val="18"/>
          <w:szCs w:val="18"/>
        </w:rPr>
        <w:t xml:space="preserve"> </w:t>
      </w:r>
      <w:r w:rsidR="002A7F65" w:rsidRPr="00CA12E4">
        <w:rPr>
          <w:sz w:val="18"/>
          <w:szCs w:val="18"/>
        </w:rPr>
        <w:t xml:space="preserve">č.j. </w:t>
      </w:r>
      <w:bookmarkEnd w:id="0"/>
      <w:r w:rsidR="00A22761" w:rsidRPr="00CA12E4">
        <w:rPr>
          <w:sz w:val="18"/>
          <w:szCs w:val="18"/>
        </w:rPr>
        <w:t>44775</w:t>
      </w:r>
      <w:r w:rsidR="002A7F65" w:rsidRPr="00CA12E4">
        <w:rPr>
          <w:sz w:val="18"/>
          <w:szCs w:val="18"/>
        </w:rPr>
        <w:t>/2025</w:t>
      </w:r>
      <w:r w:rsidR="002A7F65" w:rsidRPr="00391D2D">
        <w:rPr>
          <w:sz w:val="18"/>
          <w:szCs w:val="18"/>
        </w:rPr>
        <w:t xml:space="preserve">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17BAF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A12E4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33</cp:revision>
  <dcterms:created xsi:type="dcterms:W3CDTF">2022-04-17T17:33:00Z</dcterms:created>
  <dcterms:modified xsi:type="dcterms:W3CDTF">2025-12-03T08:06:00Z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